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6F" w:rsidRDefault="00D2496F" w:rsidP="00D2496F">
      <w:pPr>
        <w:spacing w:line="240" w:lineRule="auto"/>
        <w:jc w:val="both"/>
        <w:rPr>
          <w:lang w:val="ro-RO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2423160</wp:posOffset>
            </wp:positionH>
            <wp:positionV relativeFrom="paragraph">
              <wp:posOffset>-100965</wp:posOffset>
            </wp:positionV>
            <wp:extent cx="1257300" cy="552450"/>
            <wp:effectExtent l="0" t="0" r="0" b="0"/>
            <wp:wrapThrough wrapText="bothSides">
              <wp:wrapPolygon edited="0">
                <wp:start x="6873" y="0"/>
                <wp:lineTo x="982" y="745"/>
                <wp:lineTo x="0" y="11917"/>
                <wp:lineTo x="0" y="18621"/>
                <wp:lineTo x="1636" y="20855"/>
                <wp:lineTo x="20291" y="20855"/>
                <wp:lineTo x="21273" y="18621"/>
                <wp:lineTo x="21273" y="1490"/>
                <wp:lineTo x="14073" y="0"/>
                <wp:lineTo x="6873" y="0"/>
              </wp:wrapPolygon>
            </wp:wrapThrough>
            <wp:docPr id="6" name="Imagine 6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mbl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96F" w:rsidRDefault="00D2496F" w:rsidP="00D2496F">
      <w:pPr>
        <w:spacing w:line="240" w:lineRule="auto"/>
        <w:jc w:val="center"/>
        <w:rPr>
          <w:lang w:val="ro-RO"/>
        </w:rPr>
      </w:pPr>
    </w:p>
    <w:p w:rsidR="00D2496F" w:rsidRDefault="00D2496F" w:rsidP="00D2496F">
      <w:pPr>
        <w:spacing w:after="0" w:line="240" w:lineRule="auto"/>
        <w:jc w:val="center"/>
        <w:rPr>
          <w:rFonts w:ascii="Palatino Linotype" w:hAnsi="Palatino Linotype"/>
          <w:b/>
          <w:sz w:val="30"/>
          <w:lang w:val="ro-RO"/>
        </w:rPr>
      </w:pPr>
      <w:r>
        <w:rPr>
          <w:rFonts w:ascii="Palatino Linotype" w:hAnsi="Palatino Linotype"/>
          <w:b/>
          <w:sz w:val="30"/>
          <w:lang w:val="ro-RO"/>
        </w:rPr>
        <w:t>MITROPOLIA CHIŞINĂULUI ŞI A ÎNTREGII MOLDOVE</w:t>
      </w:r>
    </w:p>
    <w:p w:rsidR="00D2496F" w:rsidRDefault="00D2496F" w:rsidP="00D2496F">
      <w:pPr>
        <w:spacing w:after="0" w:line="240" w:lineRule="auto"/>
        <w:jc w:val="center"/>
        <w:rPr>
          <w:rFonts w:ascii="Palatino Linotype" w:hAnsi="Palatino Linotype"/>
          <w:b/>
          <w:sz w:val="30"/>
          <w:lang w:val="ro-RO"/>
        </w:rPr>
      </w:pPr>
      <w:r>
        <w:rPr>
          <w:rFonts w:ascii="Palatino Linotype" w:hAnsi="Palatino Linotype"/>
          <w:b/>
          <w:sz w:val="30"/>
          <w:lang w:val="ro-RO"/>
        </w:rPr>
        <w:t>DEPARTAMENTUL STUDII AL MITROPOLIEI MOLDOVEI</w:t>
      </w:r>
    </w:p>
    <w:p w:rsidR="00D2496F" w:rsidRDefault="00D2496F" w:rsidP="00D2496F">
      <w:pPr>
        <w:jc w:val="right"/>
        <w:rPr>
          <w:rFonts w:ascii="Palatino Linotype" w:hAnsi="Palatino Linotype"/>
          <w:b/>
          <w:lang w:val="ro-RO"/>
        </w:rPr>
      </w:pPr>
    </w:p>
    <w:p w:rsidR="00D2496F" w:rsidRDefault="00D2496F" w:rsidP="00D2496F">
      <w:pPr>
        <w:jc w:val="right"/>
        <w:rPr>
          <w:rFonts w:ascii="Palatino Linotype" w:hAnsi="Palatino Linotype"/>
          <w:b/>
          <w:lang w:val="ro-RO"/>
        </w:rPr>
      </w:pPr>
    </w:p>
    <w:p w:rsidR="00D2496F" w:rsidRDefault="00D2496F" w:rsidP="00D2496F">
      <w:pPr>
        <w:jc w:val="right"/>
        <w:rPr>
          <w:rFonts w:ascii="Palatino Linotype" w:hAnsi="Palatino Linotype"/>
          <w:b/>
          <w:lang w:val="ro-RO"/>
        </w:rPr>
      </w:pPr>
    </w:p>
    <w:p w:rsidR="00D2496F" w:rsidRPr="0001659C" w:rsidRDefault="00D2496F" w:rsidP="00D2496F">
      <w:pPr>
        <w:spacing w:after="0"/>
        <w:ind w:left="7080" w:firstLine="708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01659C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Coordonat </w:t>
      </w:r>
    </w:p>
    <w:p w:rsidR="00D2496F" w:rsidRDefault="00D2496F" w:rsidP="00D2496F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                               </w:t>
      </w:r>
    </w:p>
    <w:p w:rsidR="00D2496F" w:rsidRPr="0001659C" w:rsidRDefault="00D2496F" w:rsidP="00D2496F">
      <w:pPr>
        <w:spacing w:after="0"/>
        <w:ind w:left="4248"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      </w:t>
      </w:r>
      <w:r w:rsidRPr="0001659C">
        <w:rPr>
          <w:rFonts w:ascii="Times New Roman" w:hAnsi="Times New Roman"/>
          <w:b/>
          <w:bCs/>
          <w:iCs/>
          <w:sz w:val="24"/>
          <w:szCs w:val="24"/>
          <w:lang w:val="ro-RO"/>
        </w:rPr>
        <w:t>Academia de Teologie Ortodoxă din Moldova</w:t>
      </w:r>
    </w:p>
    <w:p w:rsidR="00D2496F" w:rsidRPr="0001659C" w:rsidRDefault="00D2496F" w:rsidP="00D2496F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 w:rsidRPr="0001659C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                             </w:t>
      </w:r>
      <w:r w:rsidRPr="0001659C">
        <w:rPr>
          <w:rFonts w:ascii="Times New Roman" w:hAnsi="Times New Roman"/>
          <w:b/>
          <w:bCs/>
          <w:iCs/>
          <w:sz w:val="24"/>
          <w:szCs w:val="24"/>
          <w:lang w:val="ro-RO"/>
        </w:rPr>
        <w:t>din ____________________________</w:t>
      </w:r>
      <w:r w:rsidR="00693D96">
        <w:rPr>
          <w:rFonts w:ascii="Times New Roman" w:hAnsi="Times New Roman"/>
          <w:b/>
          <w:bCs/>
          <w:iCs/>
          <w:sz w:val="24"/>
          <w:szCs w:val="24"/>
          <w:lang w:val="ro-RO"/>
        </w:rPr>
        <w:t>_</w:t>
      </w:r>
      <w:r w:rsidRPr="0001659C">
        <w:rPr>
          <w:rFonts w:ascii="Times New Roman" w:hAnsi="Times New Roman"/>
          <w:b/>
          <w:bCs/>
          <w:iCs/>
          <w:sz w:val="24"/>
          <w:szCs w:val="24"/>
          <w:lang w:val="ro-RO"/>
        </w:rPr>
        <w:t>_____</w:t>
      </w:r>
    </w:p>
    <w:p w:rsidR="00D2496F" w:rsidRDefault="00D2496F" w:rsidP="00D2496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val="ro-RO"/>
        </w:rPr>
      </w:pPr>
    </w:p>
    <w:p w:rsidR="00D2496F" w:rsidRPr="0001659C" w:rsidRDefault="00D2496F" w:rsidP="00D2496F">
      <w:pPr>
        <w:spacing w:after="0"/>
        <w:jc w:val="right"/>
        <w:rPr>
          <w:rFonts w:ascii="Palatino Linotype" w:hAnsi="Palatino Linotype" w:cs="Palatino Linotype"/>
          <w:b/>
          <w:bCs/>
          <w:iCs/>
          <w:lang w:val="ro-RO"/>
        </w:rPr>
      </w:pPr>
      <w:r w:rsidRPr="0001659C">
        <w:rPr>
          <w:rFonts w:ascii="Times New Roman" w:hAnsi="Times New Roman"/>
          <w:b/>
          <w:bCs/>
          <w:iCs/>
          <w:sz w:val="24"/>
          <w:szCs w:val="24"/>
          <w:lang w:val="ro-RO"/>
        </w:rPr>
        <w:t>Prorector _____________</w:t>
      </w:r>
      <w:r>
        <w:rPr>
          <w:rFonts w:ascii="Times New Roman" w:hAnsi="Times New Roman"/>
          <w:b/>
          <w:bCs/>
          <w:iCs/>
          <w:sz w:val="24"/>
          <w:szCs w:val="24"/>
          <w:lang w:val="ro-RO"/>
        </w:rPr>
        <w:t>_</w:t>
      </w:r>
      <w:r w:rsidRPr="0001659C">
        <w:rPr>
          <w:rFonts w:ascii="Times New Roman" w:hAnsi="Times New Roman"/>
          <w:b/>
          <w:bCs/>
          <w:iCs/>
          <w:sz w:val="24"/>
          <w:szCs w:val="24"/>
          <w:lang w:val="ro-RO"/>
        </w:rPr>
        <w:t>________________</w:t>
      </w:r>
    </w:p>
    <w:p w:rsidR="00D2496F" w:rsidRPr="0001659C" w:rsidRDefault="00D2496F" w:rsidP="00D2496F">
      <w:pPr>
        <w:jc w:val="center"/>
        <w:rPr>
          <w:rFonts w:ascii="Palatino Linotype" w:hAnsi="Palatino Linotype"/>
          <w:b/>
          <w:lang w:val="ro-RO"/>
        </w:rPr>
      </w:pPr>
    </w:p>
    <w:p w:rsidR="00D2496F" w:rsidRDefault="00D2496F" w:rsidP="00D24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2496F" w:rsidRPr="0001659C" w:rsidRDefault="00D2496F" w:rsidP="00D24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2496F" w:rsidRPr="0001659C" w:rsidRDefault="00D2496F" w:rsidP="00D24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2496F" w:rsidRPr="0001659C" w:rsidRDefault="00D2496F" w:rsidP="00D24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2496F" w:rsidRDefault="00D2496F" w:rsidP="00D24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659C">
        <w:rPr>
          <w:rFonts w:ascii="Times New Roman" w:hAnsi="Times New Roman"/>
          <w:b/>
          <w:sz w:val="24"/>
          <w:szCs w:val="24"/>
          <w:lang w:val="ro-RO"/>
        </w:rPr>
        <w:t xml:space="preserve">PROGRAMĂ ANALITICĂ : </w:t>
      </w:r>
    </w:p>
    <w:p w:rsidR="00D2496F" w:rsidRPr="002F6072" w:rsidRDefault="00D2496F" w:rsidP="00D249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ro-RO"/>
        </w:rPr>
      </w:pPr>
      <w:r w:rsidRPr="002F6072">
        <w:rPr>
          <w:rFonts w:ascii="Times New Roman" w:hAnsi="Times New Roman"/>
          <w:b/>
          <w:bCs/>
          <w:i/>
          <w:iCs/>
          <w:sz w:val="36"/>
          <w:szCs w:val="36"/>
          <w:lang w:val="ro-RO"/>
        </w:rPr>
        <w:t xml:space="preserve"> „</w:t>
      </w:r>
      <w:r>
        <w:rPr>
          <w:rFonts w:ascii="Times New Roman" w:hAnsi="Times New Roman"/>
          <w:b/>
          <w:bCs/>
          <w:i/>
          <w:iCs/>
          <w:sz w:val="36"/>
          <w:szCs w:val="36"/>
          <w:lang w:val="ro-RO"/>
        </w:rPr>
        <w:t>Tipic bisericesc</w:t>
      </w:r>
      <w:r w:rsidRPr="002F6072">
        <w:rPr>
          <w:rFonts w:ascii="Times New Roman" w:hAnsi="Times New Roman"/>
          <w:b/>
          <w:bCs/>
          <w:i/>
          <w:iCs/>
          <w:sz w:val="36"/>
          <w:szCs w:val="36"/>
          <w:lang w:val="ro-RO"/>
        </w:rPr>
        <w:t>”</w:t>
      </w:r>
    </w:p>
    <w:p w:rsidR="00D2496F" w:rsidRPr="0001659C" w:rsidRDefault="00D2496F" w:rsidP="00D2496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D2496F" w:rsidRDefault="00D2496F" w:rsidP="00D2496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Default="00D2496F" w:rsidP="00D2496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Default="00D2496F" w:rsidP="00D2496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Pr="0001659C" w:rsidRDefault="00D2496F" w:rsidP="00D2496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Pr="0001659C" w:rsidRDefault="00D2496F" w:rsidP="00D2496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Pr="0001659C" w:rsidRDefault="00D2496F" w:rsidP="00D2496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659C">
        <w:rPr>
          <w:rFonts w:ascii="Times New Roman" w:hAnsi="Times New Roman"/>
          <w:b/>
          <w:i/>
          <w:sz w:val="24"/>
          <w:szCs w:val="24"/>
          <w:lang w:val="ro-RO"/>
        </w:rPr>
        <w:t xml:space="preserve">Specialitatea: </w:t>
      </w:r>
      <w:r>
        <w:rPr>
          <w:rFonts w:ascii="Times New Roman" w:hAnsi="Times New Roman"/>
          <w:sz w:val="24"/>
          <w:szCs w:val="24"/>
          <w:lang w:val="ro-RO"/>
        </w:rPr>
        <w:t>Teologie Pastorală</w:t>
      </w:r>
    </w:p>
    <w:p w:rsidR="00D2496F" w:rsidRPr="0001659C" w:rsidRDefault="00D2496F" w:rsidP="00D2496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659C">
        <w:rPr>
          <w:rFonts w:ascii="Times New Roman" w:hAnsi="Times New Roman"/>
          <w:b/>
          <w:i/>
          <w:sz w:val="24"/>
          <w:szCs w:val="24"/>
          <w:lang w:val="ro-RO"/>
        </w:rPr>
        <w:t xml:space="preserve">Numărul total de ore: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60</w:t>
      </w:r>
      <w:r w:rsidRPr="0001659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ore: sem. I – 60 ore</w:t>
      </w:r>
    </w:p>
    <w:p w:rsidR="00D2496F" w:rsidRDefault="00D2496F" w:rsidP="00D2496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Prelegeri:</w:t>
      </w:r>
      <w:r w:rsidRPr="00B7198C">
        <w:rPr>
          <w:rFonts w:ascii="Times New Roman" w:hAnsi="Times New Roman"/>
          <w:sz w:val="24"/>
          <w:szCs w:val="24"/>
          <w:lang w:val="ro-RO"/>
        </w:rPr>
        <w:t xml:space="preserve"> sem. I – </w:t>
      </w:r>
      <w:r>
        <w:rPr>
          <w:rFonts w:ascii="Times New Roman" w:hAnsi="Times New Roman"/>
          <w:sz w:val="24"/>
          <w:szCs w:val="24"/>
          <w:lang w:val="ro-RO"/>
        </w:rPr>
        <w:t>40</w:t>
      </w:r>
      <w:r w:rsidRPr="00B7198C">
        <w:rPr>
          <w:rFonts w:ascii="Times New Roman" w:hAnsi="Times New Roman"/>
          <w:sz w:val="24"/>
          <w:szCs w:val="24"/>
          <w:lang w:val="ro-RO"/>
        </w:rPr>
        <w:t xml:space="preserve"> ore</w:t>
      </w:r>
    </w:p>
    <w:p w:rsidR="00D2496F" w:rsidRPr="00B7198C" w:rsidRDefault="00D2496F" w:rsidP="00D2496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Seminare: </w:t>
      </w:r>
      <w:r>
        <w:rPr>
          <w:rFonts w:ascii="Times New Roman" w:hAnsi="Times New Roman"/>
          <w:sz w:val="24"/>
          <w:szCs w:val="24"/>
          <w:lang w:val="ro-RO"/>
        </w:rPr>
        <w:t>sem. I – 20 ore</w:t>
      </w:r>
    </w:p>
    <w:p w:rsidR="00D2496F" w:rsidRPr="0001659C" w:rsidRDefault="00D2496F" w:rsidP="00D2496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Responsabil de predare: Prot. Mihail Vicol</w:t>
      </w:r>
    </w:p>
    <w:p w:rsidR="00D2496F" w:rsidRPr="0001659C" w:rsidRDefault="00D2496F" w:rsidP="00D2496F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Pr="0001659C" w:rsidRDefault="00D2496F" w:rsidP="00D2496F">
      <w:pPr>
        <w:rPr>
          <w:rFonts w:ascii="Times New Roman" w:hAnsi="Times New Roman"/>
          <w:sz w:val="24"/>
          <w:szCs w:val="24"/>
          <w:lang w:val="ro-RO"/>
        </w:rPr>
      </w:pPr>
    </w:p>
    <w:p w:rsidR="00D2496F" w:rsidRPr="0001659C" w:rsidRDefault="00D2496F" w:rsidP="00D2496F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Default="00D2496F" w:rsidP="00D2496F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Default="00D2496F" w:rsidP="00D2496F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2496F" w:rsidRDefault="00D2496F" w:rsidP="00D2496F">
      <w:pPr>
        <w:jc w:val="center"/>
        <w:rPr>
          <w:rFonts w:ascii="Palatino Linotype" w:eastAsia="Times New Roman" w:hAnsi="Palatino Linotype"/>
          <w:b/>
          <w:i/>
          <w:sz w:val="24"/>
          <w:szCs w:val="24"/>
          <w:lang w:val="ro-RO" w:eastAsia="ru-RU"/>
        </w:rPr>
      </w:pPr>
      <w:r w:rsidRPr="0001659C">
        <w:rPr>
          <w:rFonts w:ascii="Times New Roman" w:hAnsi="Times New Roman"/>
          <w:b/>
          <w:sz w:val="28"/>
          <w:szCs w:val="28"/>
          <w:lang w:val="ro-RO"/>
        </w:rPr>
        <w:t>Chisin</w:t>
      </w:r>
      <w:r w:rsidR="00693D96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01659C">
        <w:rPr>
          <w:rFonts w:ascii="Times New Roman" w:hAnsi="Times New Roman"/>
          <w:b/>
          <w:sz w:val="28"/>
          <w:szCs w:val="28"/>
          <w:lang w:val="ro-RO"/>
        </w:rPr>
        <w:t>u 201</w:t>
      </w:r>
      <w:r>
        <w:rPr>
          <w:rFonts w:ascii="Times New Roman" w:hAnsi="Times New Roman"/>
          <w:b/>
          <w:sz w:val="28"/>
          <w:szCs w:val="28"/>
          <w:lang w:val="ro-RO"/>
        </w:rPr>
        <w:t>8</w:t>
      </w:r>
    </w:p>
    <w:p w:rsidR="00D2496F" w:rsidRDefault="00D2496F" w:rsidP="00D2496F">
      <w:pPr>
        <w:jc w:val="both"/>
        <w:rPr>
          <w:rFonts w:ascii="Palatino Linotype" w:eastAsia="Times New Roman" w:hAnsi="Palatino Linotype"/>
          <w:b/>
          <w:i/>
          <w:sz w:val="24"/>
          <w:szCs w:val="24"/>
          <w:lang w:val="ro-RO" w:eastAsia="ru-RU"/>
        </w:rPr>
      </w:pPr>
    </w:p>
    <w:p w:rsidR="00935711" w:rsidRPr="00F41883" w:rsidRDefault="00935711" w:rsidP="00935711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F41883">
        <w:rPr>
          <w:rFonts w:ascii="Times New Roman" w:hAnsi="Times New Roman"/>
          <w:i/>
          <w:sz w:val="28"/>
          <w:szCs w:val="28"/>
          <w:lang w:val="ro-RO"/>
        </w:rPr>
        <w:lastRenderedPageBreak/>
        <w:t>Obiectivele de formare în cadrul disciplinei</w:t>
      </w:r>
    </w:p>
    <w:p w:rsidR="00935711" w:rsidRDefault="00935711" w:rsidP="0093571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Tipicul bisericesc</w:t>
      </w:r>
    </w:p>
    <w:p w:rsidR="00877038" w:rsidRPr="00877038" w:rsidRDefault="00877038" w:rsidP="00877038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i/>
          <w:sz w:val="28"/>
          <w:szCs w:val="28"/>
          <w:lang w:val="ro-RO"/>
        </w:rPr>
        <w:t>La nivel de cunoaştere:</w:t>
      </w:r>
    </w:p>
    <w:p w:rsidR="00877038" w:rsidRPr="00877038" w:rsidRDefault="00877038" w:rsidP="008770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să descrie caracteristicile definitorii ale Tipicului bisericesc;</w:t>
      </w:r>
    </w:p>
    <w:p w:rsidR="00877038" w:rsidRPr="00877038" w:rsidRDefault="00877038" w:rsidP="00877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să determine scopul studierii Tipicului bisericesc;</w:t>
      </w:r>
    </w:p>
    <w:p w:rsidR="00693D96" w:rsidRDefault="00693D96" w:rsidP="00877038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877038" w:rsidRPr="00877038" w:rsidRDefault="00877038" w:rsidP="00877038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i/>
          <w:sz w:val="28"/>
          <w:szCs w:val="28"/>
          <w:lang w:val="ro-RO"/>
        </w:rPr>
        <w:t>La nivel de aplicare:</w:t>
      </w:r>
    </w:p>
    <w:p w:rsidR="00877038" w:rsidRPr="00877038" w:rsidRDefault="00877038" w:rsidP="00877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 xml:space="preserve">să argumenteze criteriile de diferenţiere dintre slujbele divine şi Tipicul bisericesc; </w:t>
      </w:r>
    </w:p>
    <w:p w:rsidR="00877038" w:rsidRPr="00877038" w:rsidRDefault="00877038" w:rsidP="00877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să aplice în practică cunoştinţele Tipicului bisericesc;</w:t>
      </w:r>
    </w:p>
    <w:p w:rsidR="00877038" w:rsidRPr="00877038" w:rsidRDefault="00877038" w:rsidP="0087703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877038" w:rsidRPr="00877038" w:rsidRDefault="00877038" w:rsidP="00877038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i/>
          <w:sz w:val="28"/>
          <w:szCs w:val="28"/>
          <w:lang w:val="ro-RO"/>
        </w:rPr>
        <w:t>La nivel de integrare:</w:t>
      </w:r>
    </w:p>
    <w:p w:rsidR="00877038" w:rsidRPr="00877038" w:rsidRDefault="00877038" w:rsidP="00877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să aprecieze importanţa Tipicului bisericesc în activitatea unui teolog;</w:t>
      </w:r>
    </w:p>
    <w:p w:rsidR="00877038" w:rsidRPr="00877038" w:rsidRDefault="00877038" w:rsidP="00877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să formuleze principiile etice ce trebuie respectate de către un teolog în cadrul slujbelor divine;</w:t>
      </w:r>
    </w:p>
    <w:p w:rsidR="00877038" w:rsidRPr="00877038" w:rsidRDefault="00877038" w:rsidP="0093571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77038" w:rsidRPr="00877038" w:rsidRDefault="00877038" w:rsidP="00877038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i/>
          <w:sz w:val="28"/>
          <w:szCs w:val="28"/>
          <w:lang w:val="ro-RO"/>
        </w:rPr>
        <w:t>Strategii de evaluare:</w:t>
      </w:r>
    </w:p>
    <w:p w:rsidR="00877038" w:rsidRPr="00877038" w:rsidRDefault="00877038" w:rsidP="00877038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877038" w:rsidRPr="00877038" w:rsidRDefault="00877038" w:rsidP="00877038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În contextul evaluării curriculare se aplică toate tipurile de evaluare:</w:t>
      </w:r>
    </w:p>
    <w:p w:rsidR="00877038" w:rsidRPr="00877038" w:rsidRDefault="00877038" w:rsidP="00877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Evaluare iniţială – chestionarea orală; observarea şi aprecierea orală.</w:t>
      </w:r>
    </w:p>
    <w:p w:rsidR="00877038" w:rsidRPr="00877038" w:rsidRDefault="00877038" w:rsidP="00877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Evaluare formativă – verificarea orală şi scrisă; investigarea studenţilor.</w:t>
      </w:r>
    </w:p>
    <w:p w:rsidR="00877038" w:rsidRPr="00877038" w:rsidRDefault="00877038" w:rsidP="00877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>Evaluare finală/sumativă – examen.</w:t>
      </w:r>
    </w:p>
    <w:p w:rsidR="00877038" w:rsidRPr="00877038" w:rsidRDefault="00877038" w:rsidP="0087703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77038" w:rsidRPr="00877038" w:rsidRDefault="00877038" w:rsidP="00877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877038">
        <w:rPr>
          <w:rFonts w:ascii="Times New Roman" w:hAnsi="Times New Roman"/>
          <w:sz w:val="28"/>
          <w:szCs w:val="28"/>
          <w:lang w:val="ro-RO"/>
        </w:rPr>
        <w:tab/>
        <w:t>Decizia evaluării finale trebuie să fie exprimată printr-o notă (conform sistemului de apreciere de 10 puncte), care permite promovarea studentului în etapa următoare a procesului de învăţămînt. Criteriile de evaluare a disciplinei se elaborează în baza obiectivelor curriculare.</w:t>
      </w:r>
    </w:p>
    <w:p w:rsidR="00877038" w:rsidRPr="00877038" w:rsidRDefault="00877038" w:rsidP="0093571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77038" w:rsidRDefault="00877038" w:rsidP="0093571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334DD" w:rsidRPr="00F41883" w:rsidRDefault="00A334DD" w:rsidP="00A334DD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F41883">
        <w:rPr>
          <w:rFonts w:ascii="Times New Roman" w:hAnsi="Times New Roman"/>
          <w:i/>
          <w:sz w:val="28"/>
          <w:szCs w:val="28"/>
          <w:lang w:val="ro-RO"/>
        </w:rPr>
        <w:lastRenderedPageBreak/>
        <w:t>Tematica şi repartizarea numărului de ore la disciplina</w:t>
      </w:r>
    </w:p>
    <w:p w:rsidR="00A334DD" w:rsidRPr="00693D96" w:rsidRDefault="00877038" w:rsidP="00A334D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93D96">
        <w:rPr>
          <w:rFonts w:ascii="Times New Roman" w:hAnsi="Times New Roman"/>
          <w:b/>
          <w:sz w:val="28"/>
          <w:szCs w:val="28"/>
          <w:lang w:val="ro-RO"/>
        </w:rPr>
        <w:t>TIPIC BISERICESC</w:t>
      </w:r>
    </w:p>
    <w:tbl>
      <w:tblPr>
        <w:tblW w:w="7922" w:type="dxa"/>
        <w:jc w:val="center"/>
        <w:tblInd w:w="93" w:type="dxa"/>
        <w:tblLook w:val="0000"/>
      </w:tblPr>
      <w:tblGrid>
        <w:gridCol w:w="582"/>
        <w:gridCol w:w="6380"/>
        <w:gridCol w:w="960"/>
      </w:tblGrid>
      <w:tr w:rsidR="00A334DD" w:rsidRPr="00F41883" w:rsidTr="00CA6920">
        <w:trPr>
          <w:trHeight w:val="33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A334DD" w:rsidRPr="00F41883" w:rsidRDefault="00A334DD" w:rsidP="00A334DD">
            <w:pPr>
              <w:spacing w:before="100" w:beforeAutospacing="1" w:after="24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</w:pPr>
            <w:r w:rsidRPr="00F4188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  <w:t>Nr.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noWrap/>
            <w:vAlign w:val="bottom"/>
          </w:tcPr>
          <w:p w:rsidR="00A334DD" w:rsidRPr="00F41883" w:rsidRDefault="00A334DD" w:rsidP="00A334DD">
            <w:pPr>
              <w:spacing w:after="24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</w:pPr>
            <w:r w:rsidRPr="00F4188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  <w:t>TEMA sem. I (60 ore)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A334DD" w:rsidRPr="00F41883" w:rsidRDefault="00A334DD" w:rsidP="00CA6920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</w:pPr>
            <w:r w:rsidRPr="00F4188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  <w:t>Nr. ore</w:t>
            </w:r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4DD" w:rsidRPr="00F41883" w:rsidRDefault="00A334DD" w:rsidP="009B4D93">
            <w:pPr>
              <w:spacing w:after="1920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4DD" w:rsidRDefault="00A334DD" w:rsidP="009B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34D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Noţiune de Tipic bisericesc. Locaşurile de cult:.</w:t>
            </w:r>
            <w:r w:rsidRPr="00A33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Altarul. Sf. Masa. Jertfelnicul. Iconostasul. Naosul. Pronaosul. Cimitirul.</w:t>
            </w:r>
          </w:p>
          <w:p w:rsidR="00A334DD" w:rsidRDefault="00A334DD" w:rsidP="009B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3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A334D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Obiectele de cult:</w:t>
            </w:r>
            <w:r w:rsidRPr="00A33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Sf. Vase. Veşmintele. Cărţile liturgice. Materiile folosite în cult.</w:t>
            </w:r>
          </w:p>
          <w:p w:rsidR="00A334DD" w:rsidRPr="00A334DD" w:rsidRDefault="00A334DD" w:rsidP="009B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34D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Persoanele liturgice: </w:t>
            </w:r>
            <w:r w:rsidRPr="00A334DD">
              <w:rPr>
                <w:rFonts w:ascii="Times New Roman" w:hAnsi="Times New Roman"/>
                <w:sz w:val="28"/>
                <w:szCs w:val="28"/>
                <w:lang w:val="ro-RO"/>
              </w:rPr>
              <w:t>Clerul superior, inferior şi laicii în cult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FC4175" w:rsidRDefault="00FC4175" w:rsidP="00FC4175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C4175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4DD" w:rsidRPr="00A719BF" w:rsidRDefault="00A334DD" w:rsidP="009B4D93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4DD" w:rsidRPr="00A719BF" w:rsidRDefault="00A334DD" w:rsidP="00A71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Calendarul creştin. Îndreptarea calendarului </w:t>
            </w:r>
            <w:smartTag w:uri="urn:schemas-microsoft-com:office:smarttags" w:element="PersonName">
              <w:smartTagPr>
                <w:attr w:name="ProductID" w:val="la Apus"/>
              </w:smartTagPr>
              <w:r w:rsidRPr="00A719BF">
                <w:rPr>
                  <w:rFonts w:ascii="Times New Roman" w:hAnsi="Times New Roman"/>
                  <w:i/>
                  <w:sz w:val="28"/>
                  <w:szCs w:val="28"/>
                  <w:lang w:val="ro-RO"/>
                </w:rPr>
                <w:t>la Apus</w:t>
              </w:r>
            </w:smartTag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şi Răsărit. Stilul vechi şi nou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F41883" w:rsidTr="00CA6920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DD" w:rsidRPr="00A719BF" w:rsidRDefault="00A334DD" w:rsidP="009B4D93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A71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Anul bisericesc şi subdiviziunile lui. Sărbătorile cu date fixe (pe luni) şi cele cu date schimbătoare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DD" w:rsidRPr="00A719BF" w:rsidRDefault="00A334DD" w:rsidP="009B4D93">
            <w:pPr>
              <w:spacing w:after="6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A71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Felurile postului şi ale postirii. Posturile de o zi. De mai multe zile (de durată). Cînd nu se posteşte. Pomenirile individuale şi generale ale morţilor.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4DD" w:rsidRPr="00A719BF" w:rsidRDefault="00A719BF" w:rsidP="009B4D93">
            <w:pPr>
              <w:spacing w:after="3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334DD" w:rsidRPr="00A719BF" w:rsidRDefault="00A719BF" w:rsidP="00A71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Cîntările biblice. Cîntările nescripturice:. </w:t>
            </w:r>
            <w:r w:rsidRPr="00A719BF">
              <w:rPr>
                <w:rFonts w:ascii="Times New Roman" w:hAnsi="Times New Roman"/>
                <w:sz w:val="28"/>
                <w:szCs w:val="28"/>
                <w:lang w:val="ro-RO"/>
              </w:rPr>
              <w:t>Troparul. Condacul. etc.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4DD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9B4D93">
            <w:pPr>
              <w:spacing w:after="240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4DD" w:rsidRPr="00A719BF" w:rsidRDefault="00A719BF" w:rsidP="009B4D93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Despre Cele 7 Laude în general. Vecerniile.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C57E61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bookmarkStart w:id="0" w:name="_GoBack"/>
            <w:bookmarkEnd w:id="0"/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7.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4DD" w:rsidRPr="00A719BF" w:rsidRDefault="00A719BF" w:rsidP="009B4D93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Pavecerniţele. Miezonopticele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F41883" w:rsidTr="009B4D93">
        <w:trPr>
          <w:trHeight w:val="43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8.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4DD" w:rsidRPr="00A719BF" w:rsidRDefault="00A719BF" w:rsidP="009B4D93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Utreniile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C57E61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</w:tr>
      <w:tr w:rsidR="00A334DD" w:rsidRPr="00F41883" w:rsidTr="00CA6920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DD" w:rsidRPr="00A719BF" w:rsidRDefault="00A719BF" w:rsidP="00A71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La o sîmbătă obişnuită (cind se foloseşte Octoihul). La o sîmbătă cu Doxologie şi cu polieleu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4DD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719BF" w:rsidRPr="00A719BF" w:rsidTr="00CA6920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A719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Catavasiile praznicale şi din zi de rînd. Ceasurile liturgice şi felurile lor. Obedniţa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BF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719BF" w:rsidRPr="00A719BF" w:rsidTr="00CA6920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9B4D93">
            <w:pPr>
              <w:spacing w:after="24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Liturghiile. Felurile şi cînd se slujesc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BF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719BF" w:rsidRPr="00A719BF" w:rsidTr="00CA6920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9B4D93">
            <w:pPr>
              <w:spacing w:after="24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Felurile slujbelor din Postul Mare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BF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719BF" w:rsidRPr="00A719BF" w:rsidTr="00A719BF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9B4D9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Slujbele </w:t>
            </w:r>
            <w:smartTag w:uri="urn:schemas-microsoft-com:office:smarttags" w:element="PersonName">
              <w:smartTagPr>
                <w:attr w:name="ProductID" w:val="la Paşti"/>
              </w:smartTagPr>
              <w:r w:rsidRPr="00A719BF">
                <w:rPr>
                  <w:rFonts w:ascii="Times New Roman" w:hAnsi="Times New Roman"/>
                  <w:i/>
                  <w:sz w:val="28"/>
                  <w:szCs w:val="28"/>
                  <w:lang w:val="ro-RO"/>
                </w:rPr>
                <w:t>la Paşti</w:t>
              </w:r>
            </w:smartTag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BF" w:rsidRPr="00A719BF" w:rsidRDefault="00FC4175" w:rsidP="00FC41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719BF" w:rsidRPr="00A719BF" w:rsidTr="00A719BF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CA692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BF" w:rsidRPr="00A719BF" w:rsidRDefault="00A719BF" w:rsidP="009B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19B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Numărul Sf. Taine. Diferenţa dintre Sf. Taine şi ierurgii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BF" w:rsidRPr="00A719BF" w:rsidRDefault="00FC4175" w:rsidP="00FC417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A334DD" w:rsidRPr="00A719BF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DD" w:rsidRPr="00F41883" w:rsidRDefault="00A334DD" w:rsidP="00CA692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DD" w:rsidRPr="00F41883" w:rsidRDefault="00A334DD" w:rsidP="00CA692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DD" w:rsidRPr="00F41883" w:rsidRDefault="00A334DD" w:rsidP="00CA692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334DD" w:rsidRPr="00F41883" w:rsidTr="00CA6920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DD" w:rsidRPr="00F41883" w:rsidRDefault="00A334DD" w:rsidP="00CA692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DD" w:rsidRPr="00F41883" w:rsidRDefault="00A334DD" w:rsidP="00A334DD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</w:pPr>
            <w:r w:rsidRPr="00F4188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  <w:t xml:space="preserve">Total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  <w:t>6</w:t>
            </w:r>
            <w:r w:rsidRPr="00F4188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o-RO"/>
              </w:rPr>
              <w:t>0 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DD" w:rsidRPr="00F41883" w:rsidRDefault="00A334DD" w:rsidP="00CA692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595AFE" w:rsidRDefault="00595AFE" w:rsidP="00A719BF">
      <w:pPr>
        <w:rPr>
          <w:lang w:val="ro-RO"/>
        </w:rPr>
      </w:pPr>
    </w:p>
    <w:p w:rsidR="00DE0378" w:rsidRPr="00DE0378" w:rsidRDefault="00DE0378" w:rsidP="00DE037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  <w:r w:rsidRPr="00DE0378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lastRenderedPageBreak/>
        <w:t>Conţinutul disciplinei „Tipic bisericesc”</w:t>
      </w:r>
    </w:p>
    <w:p w:rsidR="00DE0378" w:rsidRPr="00DE0378" w:rsidRDefault="00DE0378" w:rsidP="00DE037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Anul I</w:t>
      </w:r>
    </w:p>
    <w:p w:rsidR="00DE0378" w:rsidRPr="00DE0378" w:rsidRDefault="00DE0378" w:rsidP="00DE0378">
      <w:pPr>
        <w:tabs>
          <w:tab w:val="left" w:pos="3735"/>
          <w:tab w:val="center" w:pos="4513"/>
        </w:tabs>
        <w:spacing w:line="240" w:lineRule="auto"/>
        <w:rPr>
          <w:rFonts w:ascii="Times New Roman" w:hAnsi="Times New Roman"/>
          <w:b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i/>
          <w:sz w:val="28"/>
          <w:szCs w:val="28"/>
          <w:lang w:val="ro-RO"/>
        </w:rPr>
        <w:tab/>
      </w:r>
      <w:r w:rsidRPr="00DE0378">
        <w:rPr>
          <w:rFonts w:ascii="Times New Roman" w:hAnsi="Times New Roman"/>
          <w:b/>
          <w:i/>
          <w:sz w:val="28"/>
          <w:szCs w:val="28"/>
          <w:lang w:val="ro-RO"/>
        </w:rPr>
        <w:tab/>
        <w:t>Semestrul I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1.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Noţiune de Tipic bisericesc. Locaşurile de cult:.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Altarul. Sf. Masa. Jertfelnicul. Iconostasul. Naosul. Pronaosul. Cimitirul.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Obiectele de cult: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Sf. Vase. Veşmintele. Cărţile liturgice. Materiile folosite în cult.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 xml:space="preserve">Persoanele liturgice: </w:t>
      </w:r>
      <w:r w:rsidRPr="00DE0378">
        <w:rPr>
          <w:rFonts w:ascii="Times New Roman" w:hAnsi="Times New Roman"/>
          <w:sz w:val="28"/>
          <w:szCs w:val="28"/>
          <w:lang w:val="ro-RO"/>
        </w:rPr>
        <w:t>Clerul superior, inferior şi laicii în cult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2.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 xml:space="preserve">Calendarul creştin. Îndreptarea calendarului </w:t>
      </w:r>
      <w:smartTag w:uri="urn:schemas-microsoft-com:office:smarttags" w:element="PersonName">
        <w:smartTagPr>
          <w:attr w:name="ProductID" w:val="la Apus"/>
        </w:smartTagPr>
        <w:r w:rsidRPr="00DE0378">
          <w:rPr>
            <w:rFonts w:ascii="Times New Roman" w:hAnsi="Times New Roman"/>
            <w:i/>
            <w:sz w:val="28"/>
            <w:szCs w:val="28"/>
            <w:lang w:val="ro-RO"/>
          </w:rPr>
          <w:t>la Apus</w:t>
        </w:r>
      </w:smartTag>
      <w:r w:rsidRPr="00DE0378">
        <w:rPr>
          <w:rFonts w:ascii="Times New Roman" w:hAnsi="Times New Roman"/>
          <w:i/>
          <w:sz w:val="28"/>
          <w:szCs w:val="28"/>
          <w:lang w:val="ro-RO"/>
        </w:rPr>
        <w:t xml:space="preserve"> şi Răsărit. Stilul vechi şi nou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3.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Anul bisericesc şi subdiviziunile lui. Sărbătorile cu date fixe (pe luni) şi cele cu date schimbătoare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4.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Felurile postului şi ale postirii. Posturile de o zi. De mai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ab/>
        <w:t>multe zile (de durată). Cînd nu se posteşte. Pomenirile individuale şi generale ale morţilor.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5.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 xml:space="preserve">Cîntările biblice. Cîntările nescripturice:. </w:t>
      </w:r>
      <w:r w:rsidRPr="00DE0378">
        <w:rPr>
          <w:rFonts w:ascii="Times New Roman" w:hAnsi="Times New Roman"/>
          <w:sz w:val="28"/>
          <w:szCs w:val="28"/>
          <w:lang w:val="ro-RO"/>
        </w:rPr>
        <w:t>Troparul. Condacul. etc.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6.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Despre Cele 7 Laude în general. Vecerniile.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7.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Pavecerniţele. Miezonopticele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8.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Utreniile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9.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La o sîmbătă obişnuită (cind se foloseşte Octoihul). La o sîmbătă cu Doxologie şi cu polieleu.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10.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Catavasiile praznicale şi din zi de rînd. Ceasurile liturgice şi felurile lor. Obedniţa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11.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Liturghiile. Felurile şi cînd se slujesc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12.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>Felurile slujbelor din Postul Mare</w:t>
      </w:r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13.</w:t>
      </w:r>
      <w:r w:rsidRPr="00DE03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 xml:space="preserve">Slujbele </w:t>
      </w:r>
      <w:smartTag w:uri="urn:schemas-microsoft-com:office:smarttags" w:element="PersonName">
        <w:smartTagPr>
          <w:attr w:name="ProductID" w:val="la Paşti"/>
        </w:smartTagPr>
        <w:r w:rsidRPr="00DE0378">
          <w:rPr>
            <w:rFonts w:ascii="Times New Roman" w:hAnsi="Times New Roman"/>
            <w:i/>
            <w:sz w:val="28"/>
            <w:szCs w:val="28"/>
            <w:lang w:val="ro-RO"/>
          </w:rPr>
          <w:t>la Paşti</w:t>
        </w:r>
      </w:smartTag>
    </w:p>
    <w:p w:rsidR="00DE0378" w:rsidRPr="00DE0378" w:rsidRDefault="00DE0378" w:rsidP="00DE03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E0378">
        <w:rPr>
          <w:rFonts w:ascii="Times New Roman" w:hAnsi="Times New Roman"/>
          <w:b/>
          <w:sz w:val="28"/>
          <w:szCs w:val="28"/>
          <w:lang w:val="ro-RO"/>
        </w:rPr>
        <w:t>Tema 14.</w:t>
      </w:r>
      <w:r w:rsidRPr="00DE0378">
        <w:rPr>
          <w:rFonts w:ascii="Times New Roman" w:hAnsi="Times New Roman"/>
          <w:i/>
          <w:sz w:val="28"/>
          <w:szCs w:val="28"/>
          <w:lang w:val="ro-RO"/>
        </w:rPr>
        <w:t xml:space="preserve"> Numărul Sf. Taine. Diferenţa dintre Sf. Taine şi ierurgii</w:t>
      </w:r>
    </w:p>
    <w:p w:rsidR="00877038" w:rsidRDefault="00877038" w:rsidP="00877038">
      <w:pPr>
        <w:jc w:val="center"/>
        <w:rPr>
          <w:rFonts w:ascii="Palatino Linotype" w:hAnsi="Palatino Linotype"/>
          <w:b/>
          <w:lang w:val="ro-RO"/>
        </w:rPr>
      </w:pPr>
    </w:p>
    <w:p w:rsidR="00877038" w:rsidRPr="00877038" w:rsidRDefault="00877038" w:rsidP="0087703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sz w:val="28"/>
          <w:szCs w:val="28"/>
          <w:lang w:val="ro-RO"/>
        </w:rPr>
        <w:t>BIBLIOGRAFIE</w:t>
      </w:r>
    </w:p>
    <w:p w:rsidR="00877038" w:rsidRPr="00877038" w:rsidRDefault="00877038" w:rsidP="0087703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iCs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sz w:val="28"/>
          <w:szCs w:val="28"/>
          <w:lang w:val="ro-RO"/>
        </w:rPr>
        <w:t xml:space="preserve">Pr. Prof. Dr. Ene Branişte </w:t>
      </w:r>
      <w:r w:rsidRPr="00877038">
        <w:rPr>
          <w:rFonts w:ascii="Times New Roman" w:hAnsi="Times New Roman"/>
          <w:b/>
          <w:i/>
          <w:iCs/>
          <w:sz w:val="28"/>
          <w:szCs w:val="28"/>
          <w:lang w:val="ro-RO"/>
        </w:rPr>
        <w:t xml:space="preserve">„Liturgica Generală”, </w:t>
      </w:r>
      <w:r w:rsidRPr="00877038">
        <w:rPr>
          <w:rFonts w:ascii="Times New Roman" w:hAnsi="Times New Roman"/>
          <w:bCs/>
          <w:sz w:val="28"/>
          <w:szCs w:val="28"/>
          <w:lang w:val="ro-RO"/>
        </w:rPr>
        <w:t>Editura Institutului Biblic</w:t>
      </w:r>
      <w:r w:rsidRPr="0087703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77038">
        <w:rPr>
          <w:rFonts w:ascii="Times New Roman" w:hAnsi="Times New Roman"/>
          <w:bCs/>
          <w:sz w:val="28"/>
          <w:szCs w:val="28"/>
          <w:lang w:val="ro-RO"/>
        </w:rPr>
        <w:t>şi de Misiune al Bisericii Ortodoxe Române,</w:t>
      </w:r>
      <w:r w:rsidRPr="00877038">
        <w:rPr>
          <w:rFonts w:ascii="Times New Roman" w:hAnsi="Times New Roman"/>
          <w:b/>
          <w:i/>
          <w:iCs/>
          <w:sz w:val="28"/>
          <w:szCs w:val="28"/>
          <w:lang w:val="ro-RO"/>
        </w:rPr>
        <w:t xml:space="preserve"> Bucureşti, 1996.</w:t>
      </w:r>
    </w:p>
    <w:p w:rsidR="00877038" w:rsidRPr="00877038" w:rsidRDefault="00877038" w:rsidP="0087703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sz w:val="28"/>
          <w:szCs w:val="28"/>
          <w:lang w:val="ro-RO"/>
        </w:rPr>
        <w:t xml:space="preserve">Pr. Prof. Dr. Ene Branişte </w:t>
      </w:r>
      <w:r w:rsidRPr="00877038">
        <w:rPr>
          <w:rFonts w:ascii="Times New Roman" w:hAnsi="Times New Roman"/>
          <w:b/>
          <w:i/>
          <w:iCs/>
          <w:sz w:val="28"/>
          <w:szCs w:val="28"/>
          <w:lang w:val="ro-RO"/>
        </w:rPr>
        <w:t>„Liturgica teoretică”,</w:t>
      </w:r>
      <w:r w:rsidRPr="00877038">
        <w:rPr>
          <w:rFonts w:ascii="Times New Roman" w:hAnsi="Times New Roman"/>
          <w:bCs/>
          <w:sz w:val="28"/>
          <w:szCs w:val="28"/>
          <w:lang w:val="ro-RO"/>
        </w:rPr>
        <w:t xml:space="preserve"> Editura Institutului Biblic</w:t>
      </w:r>
      <w:r w:rsidRPr="0087703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77038">
        <w:rPr>
          <w:rFonts w:ascii="Times New Roman" w:hAnsi="Times New Roman"/>
          <w:bCs/>
          <w:sz w:val="28"/>
          <w:szCs w:val="28"/>
          <w:lang w:val="ro-RO"/>
        </w:rPr>
        <w:t>şi de Misiune al Bisericii Ortodoxe Române,</w:t>
      </w:r>
      <w:r w:rsidRPr="00877038">
        <w:rPr>
          <w:rFonts w:ascii="Times New Roman" w:hAnsi="Times New Roman"/>
          <w:b/>
          <w:i/>
          <w:iCs/>
          <w:sz w:val="28"/>
          <w:szCs w:val="28"/>
          <w:lang w:val="ro-RO"/>
        </w:rPr>
        <w:t xml:space="preserve"> Bucureşti, 1984.</w:t>
      </w:r>
    </w:p>
    <w:p w:rsidR="00DE0378" w:rsidRPr="00877038" w:rsidRDefault="00877038" w:rsidP="0087703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77038">
        <w:rPr>
          <w:rFonts w:ascii="Times New Roman" w:hAnsi="Times New Roman"/>
          <w:b/>
          <w:i/>
          <w:iCs/>
          <w:sz w:val="28"/>
          <w:szCs w:val="28"/>
          <w:lang w:val="ro-RO"/>
        </w:rPr>
        <w:t>„Tipic bisericesc”</w:t>
      </w:r>
      <w:r w:rsidRPr="00877038">
        <w:rPr>
          <w:rFonts w:ascii="Times New Roman" w:hAnsi="Times New Roman"/>
          <w:b/>
          <w:sz w:val="28"/>
          <w:szCs w:val="28"/>
          <w:lang w:val="ro-RO"/>
        </w:rPr>
        <w:t xml:space="preserve"> – </w:t>
      </w:r>
      <w:r w:rsidRPr="00877038">
        <w:rPr>
          <w:rFonts w:ascii="Times New Roman" w:hAnsi="Times New Roman"/>
          <w:bCs/>
          <w:sz w:val="28"/>
          <w:szCs w:val="28"/>
          <w:lang w:val="ro-RO"/>
        </w:rPr>
        <w:t>tipărit cu binecuvîntarea Înalt Prea Sfinţitului Părinte Andrei – arhiepiscopul Alba Iuliei, Editura Reîntregirea, Alba Iulia, 2003.</w:t>
      </w:r>
    </w:p>
    <w:sectPr w:rsidR="00DE0378" w:rsidRPr="00877038" w:rsidSect="00D2496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FAD"/>
    <w:multiLevelType w:val="hybridMultilevel"/>
    <w:tmpl w:val="F89ACD2E"/>
    <w:lvl w:ilvl="0" w:tplc="0CAEB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E6A5EB3"/>
    <w:multiLevelType w:val="hybridMultilevel"/>
    <w:tmpl w:val="99303288"/>
    <w:lvl w:ilvl="0" w:tplc="3BE4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11C70"/>
    <w:multiLevelType w:val="hybridMultilevel"/>
    <w:tmpl w:val="E572F4EE"/>
    <w:lvl w:ilvl="0" w:tplc="EC60CF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2E"/>
    <w:rsid w:val="004B5B2E"/>
    <w:rsid w:val="00595AFE"/>
    <w:rsid w:val="00693D96"/>
    <w:rsid w:val="00877038"/>
    <w:rsid w:val="00922B50"/>
    <w:rsid w:val="00935711"/>
    <w:rsid w:val="009B4D93"/>
    <w:rsid w:val="00A334DD"/>
    <w:rsid w:val="00A719BF"/>
    <w:rsid w:val="00B42666"/>
    <w:rsid w:val="00C57E61"/>
    <w:rsid w:val="00C8546D"/>
    <w:rsid w:val="00D2496F"/>
    <w:rsid w:val="00D4189E"/>
    <w:rsid w:val="00DE0378"/>
    <w:rsid w:val="00FA56F8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88BB-E829-4C51-A37C-A81FB9C5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</dc:creator>
  <cp:lastModifiedBy>Computer</cp:lastModifiedBy>
  <cp:revision>2</cp:revision>
  <dcterms:created xsi:type="dcterms:W3CDTF">2019-02-20T08:32:00Z</dcterms:created>
  <dcterms:modified xsi:type="dcterms:W3CDTF">2019-02-20T08:32:00Z</dcterms:modified>
</cp:coreProperties>
</file>